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highlight w:val="none"/>
        </w:rPr>
      </w:pPr>
      <w:r>
        <w:rPr>
          <w:b/>
          <w:highlight w:val="none"/>
        </w:rPr>
        <w:t xml:space="preserve">Сведения</w:t>
      </w:r>
      <w:r>
        <w:rPr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  <w:t xml:space="preserve">о доходах, расходах,  об имуществе и обязательствах имущественного характера</w:t>
      </w:r>
      <w:r>
        <w:rPr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  <w:t xml:space="preserve">ФГБУ «</w:t>
      </w:r>
      <w:r>
        <w:rPr>
          <w:b/>
          <w:highlight w:val="none"/>
        </w:rPr>
        <w:t xml:space="preserve">Печоро-Илычский</w:t>
      </w:r>
      <w:r>
        <w:rPr>
          <w:b/>
          <w:highlight w:val="none"/>
        </w:rPr>
        <w:t xml:space="preserve"> государственный заповедник»</w:t>
      </w:r>
      <w:r>
        <w:rPr>
          <w:b/>
          <w:highlight w:val="none"/>
        </w:rPr>
        <w:t xml:space="preserve">, а также</w:t>
      </w:r>
      <w:r>
        <w:rPr>
          <w:highlight w:val="none"/>
        </w:rPr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  <w:t xml:space="preserve">их супругов и несовершеннолетних детей за период с 1 января 20</w:t>
      </w:r>
      <w:r>
        <w:rPr>
          <w:b/>
          <w:highlight w:val="none"/>
        </w:rPr>
        <w:t xml:space="preserve">22</w:t>
      </w:r>
      <w:r>
        <w:rPr>
          <w:b/>
          <w:highlight w:val="none"/>
          <w:lang w:val="en-US"/>
        </w:rPr>
        <w:t xml:space="preserve"> </w:t>
      </w:r>
      <w:r>
        <w:rPr>
          <w:b/>
          <w:highlight w:val="none"/>
        </w:rPr>
        <w:t xml:space="preserve">года по 31 декабря 20</w:t>
      </w:r>
      <w:r>
        <w:rPr>
          <w:b/>
          <w:highlight w:val="none"/>
        </w:rPr>
        <w:t xml:space="preserve">22</w:t>
      </w:r>
      <w:r>
        <w:rPr>
          <w:b/>
          <w:highlight w:val="none"/>
        </w:rPr>
        <w:t xml:space="preserve"> </w:t>
      </w:r>
      <w:r>
        <w:rPr>
          <w:b/>
          <w:highlight w:val="none"/>
        </w:rPr>
        <w:t xml:space="preserve">года </w:t>
      </w:r>
      <w:r>
        <w:rPr>
          <w:highlight w:val="none"/>
        </w:rPr>
      </w:r>
    </w:p>
    <w:p>
      <w:pPr>
        <w:jc w:val="center"/>
        <w:rPr>
          <w:b/>
          <w:sz w:val="20"/>
          <w:szCs w:val="20"/>
          <w:highlight w:val="none"/>
        </w:rPr>
      </w:pPr>
      <w:r>
        <w:rPr>
          <w:b/>
          <w:sz w:val="20"/>
          <w:szCs w:val="20"/>
          <w:highlight w:val="none"/>
        </w:rPr>
      </w:r>
      <w:r>
        <w:rPr>
          <w:highlight w:val="none"/>
        </w:rPr>
      </w:r>
    </w:p>
    <w:tbl>
      <w:tblPr>
        <w:tblW w:w="1619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43"/>
        <w:gridCol w:w="1417"/>
        <w:gridCol w:w="1134"/>
        <w:gridCol w:w="1749"/>
        <w:gridCol w:w="945"/>
        <w:gridCol w:w="992"/>
        <w:gridCol w:w="1134"/>
        <w:gridCol w:w="992"/>
        <w:gridCol w:w="992"/>
        <w:gridCol w:w="1418"/>
        <w:gridCol w:w="1559"/>
        <w:gridCol w:w="132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-2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№</w:t>
            </w:r>
            <w:r>
              <w:rPr>
                <w:highlight w:val="none"/>
              </w:rPr>
            </w:r>
          </w:p>
          <w:p>
            <w:pPr>
              <w:ind w:left="-2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п/п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Фамилия и инициалы лица, чьи сведения размещаются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Должность</w:t>
            </w:r>
            <w:r>
              <w:rPr>
                <w:highlight w:val="non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Объекты недвижимости, находящиеся в собственности</w:t>
            </w:r>
            <w:r>
              <w:rPr>
                <w:highlight w:val="non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Объекты недвижимости, находящиеся в пользовании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Транспорт-</w:t>
            </w:r>
            <w:r>
              <w:rPr>
                <w:b/>
                <w:sz w:val="20"/>
                <w:szCs w:val="20"/>
                <w:highlight w:val="none"/>
              </w:rPr>
              <w:t xml:space="preserve">ные</w:t>
            </w:r>
            <w:r>
              <w:rPr>
                <w:b/>
                <w:sz w:val="20"/>
                <w:szCs w:val="20"/>
                <w:highlight w:val="none"/>
              </w:rPr>
              <w:t xml:space="preserve"> средства</w:t>
            </w:r>
            <w:r>
              <w:rPr>
                <w:highlight w:val="none"/>
              </w:rPr>
            </w:r>
          </w:p>
          <w:p>
            <w:pPr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(вид, марка)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Доход по основному месту работы (руб.)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Итого доход за отчетный период (руб.)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0" w:type="dxa"/>
            <w:vAlign w:val="center"/>
            <w:vMerge w:val="continue"/>
            <w:textDirection w:val="lrTb"/>
            <w:noWrap w:val="false"/>
          </w:tcPr>
          <w:p>
            <w:pPr>
              <w:ind w:left="-2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вид объекта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вид собственности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площадь (</w:t>
            </w:r>
            <w:r>
              <w:rPr>
                <w:b/>
                <w:sz w:val="20"/>
                <w:szCs w:val="20"/>
                <w:highlight w:val="none"/>
              </w:rPr>
              <w:t xml:space="preserve">кв.м</w:t>
            </w:r>
            <w:r>
              <w:rPr>
                <w:b/>
                <w:sz w:val="20"/>
                <w:szCs w:val="20"/>
                <w:highlight w:val="none"/>
              </w:rPr>
              <w:t xml:space="preserve">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страна </w:t>
            </w:r>
            <w:r>
              <w:rPr>
                <w:b/>
                <w:sz w:val="20"/>
                <w:szCs w:val="20"/>
                <w:highlight w:val="none"/>
              </w:rPr>
              <w:t xml:space="preserve">распо</w:t>
            </w:r>
            <w:r>
              <w:rPr>
                <w:b/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ложения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вид объекта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площадь (</w:t>
            </w:r>
            <w:r>
              <w:rPr>
                <w:b/>
                <w:sz w:val="20"/>
                <w:szCs w:val="20"/>
                <w:highlight w:val="none"/>
              </w:rPr>
              <w:t xml:space="preserve">кв.м</w:t>
            </w:r>
            <w:r>
              <w:rPr>
                <w:b/>
                <w:sz w:val="20"/>
                <w:szCs w:val="20"/>
                <w:highlight w:val="none"/>
              </w:rPr>
              <w:t xml:space="preserve">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b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страна </w:t>
            </w:r>
            <w:r>
              <w:rPr>
                <w:b/>
                <w:sz w:val="20"/>
                <w:szCs w:val="20"/>
                <w:highlight w:val="none"/>
              </w:rPr>
              <w:t xml:space="preserve">распо-ложения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1730"/>
        </w:trPr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Максимова Е.А.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97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Начальник отдела обеспечения туристической деятельности и </w:t>
            </w:r>
            <w:r>
              <w:rPr>
                <w:sz w:val="20"/>
                <w:szCs w:val="20"/>
                <w:highlight w:val="none"/>
              </w:rPr>
              <w:t xml:space="preserve">экопросвещения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29,8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31,1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527879,07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579595,67</w:t>
            </w:r>
            <w:r>
              <w:rPr>
                <w:highlight w:val="none"/>
              </w:rPr>
            </w:r>
          </w:p>
        </w:tc>
      </w:tr>
      <w:tr>
        <w:trPr>
          <w:trHeight w:val="115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Сафонов В.А.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Заместитель директора по общим вопросам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Общая долевая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/4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61,8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1.ВАЗ 212130 1999г.</w:t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2. </w:t>
            </w:r>
            <w:r>
              <w:rPr>
                <w:sz w:val="20"/>
                <w:szCs w:val="20"/>
                <w:highlight w:val="none"/>
              </w:rPr>
              <w:t xml:space="preserve">ШКОДА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Rapid 2020</w:t>
            </w:r>
            <w:r>
              <w:rPr>
                <w:sz w:val="20"/>
                <w:szCs w:val="20"/>
                <w:highlight w:val="none"/>
              </w:rPr>
              <w:t xml:space="preserve">г.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986410,08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1015142,26</w:t>
            </w:r>
            <w:r>
              <w:rPr>
                <w:highlight w:val="none"/>
              </w:rPr>
            </w:r>
          </w:p>
        </w:tc>
      </w:tr>
      <w:tr>
        <w:trPr>
          <w:trHeight w:val="1150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супруг</w:t>
            </w:r>
            <w:r>
              <w:rPr>
                <w:sz w:val="20"/>
                <w:szCs w:val="20"/>
                <w:highlight w:val="none"/>
              </w:rPr>
              <w:t xml:space="preserve">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61,8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494288,65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494288,65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61,8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Сафонова А.В.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Специалист по закупкам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61,8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494288,65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494288,65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супруг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Общая долевая</w:t>
            </w:r>
            <w:r>
              <w:rPr>
                <w:sz w:val="20"/>
                <w:szCs w:val="20"/>
                <w:highlight w:val="none"/>
              </w:rPr>
              <w:t xml:space="preserve">1</w:t>
            </w:r>
            <w:r>
              <w:rPr>
                <w:sz w:val="20"/>
                <w:szCs w:val="20"/>
                <w:highlight w:val="none"/>
              </w:rPr>
              <w:t xml:space="preserve">/4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61,8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1.ВАЗ 212130 1999г.</w:t>
            </w:r>
            <w:r>
              <w:rPr>
                <w:highlight w:val="none"/>
              </w:rPr>
            </w:r>
          </w:p>
          <w:p>
            <w:pPr>
              <w:ind w:left="-108"/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2. </w:t>
            </w:r>
            <w:r>
              <w:rPr>
                <w:sz w:val="20"/>
                <w:szCs w:val="20"/>
                <w:highlight w:val="none"/>
              </w:rPr>
              <w:t xml:space="preserve">ШКОДА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Rapid 2020</w:t>
            </w:r>
            <w:r>
              <w:rPr>
                <w:sz w:val="20"/>
                <w:szCs w:val="20"/>
                <w:highlight w:val="none"/>
              </w:rPr>
              <w:t xml:space="preserve">г.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986410,08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1015142,26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61,8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/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Борисов С.А.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Заместитель директора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40,0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pStyle w:val="697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Лодочный мотор Вихрь 30, 1980г.</w:t>
            </w:r>
            <w:r>
              <w:rPr>
                <w:highlight w:val="none"/>
              </w:rPr>
            </w:r>
          </w:p>
          <w:p>
            <w:pPr>
              <w:pStyle w:val="697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Снегоболотоход</w:t>
            </w:r>
            <w:r>
              <w:rPr>
                <w:sz w:val="20"/>
                <w:szCs w:val="20"/>
                <w:highlight w:val="none"/>
              </w:rPr>
              <w:t xml:space="preserve"> РМ 800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 UTV/ 2015</w:t>
            </w:r>
            <w:r>
              <w:rPr>
                <w:sz w:val="20"/>
                <w:szCs w:val="20"/>
                <w:highlight w:val="none"/>
              </w:rPr>
              <w:t xml:space="preserve">г.</w:t>
            </w:r>
            <w:r>
              <w:rPr>
                <w:highlight w:val="none"/>
              </w:rPr>
            </w:r>
          </w:p>
          <w:p>
            <w:pPr>
              <w:pStyle w:val="697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Снегоход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 TAYGA </w:t>
            </w:r>
            <w:r>
              <w:rPr>
                <w:sz w:val="20"/>
                <w:szCs w:val="20"/>
                <w:highlight w:val="none"/>
              </w:rPr>
              <w:t xml:space="preserve">«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PATRUL</w:t>
            </w:r>
            <w:r>
              <w:rPr>
                <w:sz w:val="20"/>
                <w:szCs w:val="20"/>
                <w:highlight w:val="none"/>
              </w:rPr>
              <w:t xml:space="preserve">» 550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 SWT</w:t>
            </w:r>
            <w:r>
              <w:rPr>
                <w:sz w:val="20"/>
                <w:szCs w:val="20"/>
                <w:highlight w:val="none"/>
              </w:rPr>
              <w:t xml:space="preserve">, 2017г.</w:t>
            </w:r>
            <w:r>
              <w:rPr>
                <w:highlight w:val="none"/>
              </w:rPr>
            </w:r>
          </w:p>
          <w:p>
            <w:pPr>
              <w:pStyle w:val="697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Снегоход БУРЛАК 02Д, 2016г.</w:t>
            </w:r>
            <w:r>
              <w:rPr>
                <w:highlight w:val="none"/>
              </w:rPr>
            </w:r>
          </w:p>
          <w:p>
            <w:pPr>
              <w:pStyle w:val="697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Лодка Крым Р23-61ЩИ, 1982г.</w:t>
            </w:r>
            <w:r>
              <w:rPr>
                <w:highlight w:val="none"/>
              </w:rPr>
            </w:r>
          </w:p>
          <w:p>
            <w:pPr>
              <w:pStyle w:val="697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Лодка Казанка Р23-62ЩИ, 2008г.</w:t>
            </w:r>
            <w:r>
              <w:rPr>
                <w:highlight w:val="none"/>
              </w:rPr>
            </w:r>
          </w:p>
          <w:p>
            <w:pPr>
              <w:pStyle w:val="697"/>
              <w:numPr>
                <w:ilvl w:val="0"/>
                <w:numId w:val="14"/>
              </w:num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Лодка Крым Р15-90ЩИ, 1988г.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976990,35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980188,94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супруга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62,1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39,2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482108,97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482288,78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Квасов В.В.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47,7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395698,00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520199,02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супруга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47,7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141668,99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518775,05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47,7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Ганов</w:t>
            </w:r>
            <w:r>
              <w:rPr>
                <w:sz w:val="20"/>
                <w:szCs w:val="20"/>
                <w:highlight w:val="none"/>
              </w:rPr>
              <w:t xml:space="preserve"> В.Н.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80,0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517887,71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539488,39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супруга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80,0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304716,58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304716,58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80,0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Шутова Н.И.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Главный бухгалтер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1035033,25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1306321,58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Акатьева С.В.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Начальник отдела лосиной фермы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63,1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650641,39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848127,53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9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Багров В.В.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105,1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Шевроле </w:t>
            </w:r>
            <w:r>
              <w:rPr>
                <w:sz w:val="20"/>
                <w:szCs w:val="20"/>
                <w:highlight w:val="none"/>
              </w:rPr>
              <w:t xml:space="preserve">Ниво</w:t>
            </w:r>
            <w:r>
              <w:rPr>
                <w:sz w:val="20"/>
                <w:szCs w:val="20"/>
                <w:highlight w:val="none"/>
              </w:rPr>
              <w:t xml:space="preserve"> 212300, 2011г.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514161,53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524625,23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супруга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40,9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280015,96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591383,11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40,9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Гречаная</w:t>
            </w:r>
            <w:r>
              <w:rPr>
                <w:sz w:val="20"/>
                <w:szCs w:val="20"/>
                <w:highlight w:val="none"/>
              </w:rPr>
              <w:t xml:space="preserve"> А.А.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80,8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515140,36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515140,36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Нефедов А.А.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Государственный инспектор в области охраны </w:t>
            </w:r>
            <w:r>
              <w:rPr>
                <w:sz w:val="20"/>
                <w:szCs w:val="20"/>
                <w:highlight w:val="none"/>
              </w:rPr>
              <w:t xml:space="preserve">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44,7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608900,41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608900,41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Попов В.Н.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Старший 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780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54,9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1.Лада 4*4, 2020г.</w:t>
            </w:r>
            <w:r>
              <w:rPr>
                <w:highlight w:val="none"/>
              </w:rPr>
            </w:r>
          </w:p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2.Моторное судно (деревянное), 2017г.</w:t>
            </w:r>
            <w:r>
              <w:rPr>
                <w:highlight w:val="none"/>
              </w:rPr>
            </w:r>
          </w:p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3.Подвесной лодочный мотор 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TOHATSU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М18ЕГ, 2015г.</w:t>
            </w:r>
            <w:r>
              <w:rPr>
                <w:highlight w:val="none"/>
              </w:rPr>
            </w:r>
          </w:p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4.Подвесной лодочный мотор 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TOHATSU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  <w:t xml:space="preserve">М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FS</w:t>
            </w:r>
            <w:r>
              <w:rPr>
                <w:sz w:val="20"/>
                <w:szCs w:val="20"/>
                <w:highlight w:val="none"/>
              </w:rPr>
              <w:t xml:space="preserve"> 20С, 2011г.</w:t>
            </w:r>
            <w:r>
              <w:rPr>
                <w:highlight w:val="none"/>
              </w:rPr>
            </w:r>
          </w:p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5.Прицеп МЗСА 817700, 2021г.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571130,60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571130,64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13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Попов А.М.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105,1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555653,15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555653,18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Пухальский</w:t>
            </w:r>
            <w:r>
              <w:rPr>
                <w:sz w:val="20"/>
                <w:szCs w:val="20"/>
                <w:highlight w:val="none"/>
              </w:rPr>
              <w:t xml:space="preserve"> А.И.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Участковый 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64,4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627163,55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627166,89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64,4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Общая долевая 1/4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64,4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line="276" w:lineRule="auto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1309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64,4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left="142"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Собянин</w:t>
            </w:r>
            <w:r>
              <w:rPr>
                <w:sz w:val="20"/>
                <w:szCs w:val="20"/>
                <w:highlight w:val="none"/>
              </w:rPr>
              <w:t xml:space="preserve"> И.И.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Старший 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2395</w:t>
            </w:r>
            <w:r>
              <w:rPr>
                <w:highlight w:val="none"/>
              </w:rPr>
            </w:r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78,0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1.Моторное судно деревянное, 1985г.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2.Мотолодка Крым, 1988г.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3. Снегоход 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YAMAXA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 VK540E</w:t>
            </w:r>
            <w:r>
              <w:rPr>
                <w:sz w:val="20"/>
                <w:szCs w:val="20"/>
                <w:highlight w:val="none"/>
              </w:rPr>
              <w:t xml:space="preserve">, 2012г.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594246,45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594246,45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16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Якушев А.Б.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Заведующий центральным складом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40,0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336411,13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528928,03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17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Ануфриев Д.П.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И.о</w:t>
            </w:r>
            <w:r>
              <w:rPr>
                <w:sz w:val="20"/>
                <w:szCs w:val="20"/>
                <w:highlight w:val="none"/>
              </w:rPr>
              <w:t xml:space="preserve">.з</w:t>
            </w:r>
            <w:r>
              <w:rPr>
                <w:sz w:val="20"/>
                <w:szCs w:val="20"/>
                <w:highlight w:val="none"/>
              </w:rPr>
              <w:t xml:space="preserve">аместителя</w:t>
            </w:r>
            <w:r>
              <w:rPr>
                <w:sz w:val="20"/>
                <w:szCs w:val="20"/>
                <w:highlight w:val="none"/>
              </w:rPr>
              <w:t xml:space="preserve"> директора-руководитель</w:t>
            </w:r>
            <w:r>
              <w:rPr>
                <w:sz w:val="20"/>
                <w:szCs w:val="20"/>
                <w:highlight w:val="none"/>
              </w:rPr>
              <w:t xml:space="preserve"> государственного природного заказника «</w:t>
            </w:r>
            <w:r>
              <w:rPr>
                <w:sz w:val="20"/>
                <w:szCs w:val="20"/>
                <w:highlight w:val="none"/>
              </w:rPr>
              <w:t xml:space="preserve">Параськины</w:t>
            </w:r>
            <w:r>
              <w:rPr>
                <w:sz w:val="20"/>
                <w:szCs w:val="20"/>
                <w:highlight w:val="none"/>
              </w:rPr>
              <w:t xml:space="preserve"> озера»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Гараж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Гараж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Земельный участок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Индивидуальная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Аренда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52,6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39,8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19,6</w:t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12,0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1. 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KIA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RIO</w:t>
            </w:r>
            <w:r>
              <w:rPr>
                <w:sz w:val="20"/>
                <w:szCs w:val="20"/>
                <w:highlight w:val="none"/>
              </w:rPr>
              <w:t xml:space="preserve">, 2010г.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2.Снегоболотоход 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CFMOTO</w:t>
            </w:r>
            <w:r>
              <w:rPr>
                <w:sz w:val="20"/>
                <w:szCs w:val="20"/>
                <w:highlight w:val="none"/>
              </w:rPr>
              <w:t xml:space="preserve"> 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CF</w:t>
            </w:r>
            <w:r>
              <w:rPr>
                <w:sz w:val="20"/>
                <w:szCs w:val="20"/>
                <w:highlight w:val="none"/>
              </w:rPr>
              <w:t xml:space="preserve">500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A</w:t>
            </w:r>
            <w:r>
              <w:rPr>
                <w:sz w:val="20"/>
                <w:szCs w:val="20"/>
                <w:highlight w:val="none"/>
              </w:rPr>
              <w:t xml:space="preserve">, 2014г.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right="-108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3.</w:t>
            </w:r>
            <w:r>
              <w:rPr>
                <w:sz w:val="20"/>
                <w:szCs w:val="20"/>
                <w:highlight w:val="none"/>
              </w:rPr>
              <w:t xml:space="preserve">Снегоход Варяг 500РМЗ-500, 2019г.</w:t>
            </w:r>
            <w:r>
              <w:rPr>
                <w:highlight w:val="none"/>
              </w:rPr>
            </w:r>
          </w:p>
          <w:p>
            <w:pPr>
              <w:ind w:left="142" w:right="-108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4.Прицеп к легковому автомобилю 829450, 2021г.</w:t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5. Моторная лодка Обь 3, 1985г.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699276,04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710696,83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31,6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-108" w:right="-108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31,6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18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Попов К.А.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Жилой дом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Индивидуальный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105,1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538171,35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540743,51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19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Бажуков</w:t>
            </w:r>
            <w:r>
              <w:rPr>
                <w:sz w:val="20"/>
                <w:szCs w:val="20"/>
                <w:highlight w:val="none"/>
              </w:rPr>
              <w:t xml:space="preserve"> Е.И.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48,0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495568,83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506276,91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Лызлов А.Г.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55,1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411888,05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411888,05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21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Яковлев А.К.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Государственный инспектор в области охраны окружающей среды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54,0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en-US"/>
              </w:rPr>
              <w:t xml:space="preserve">175387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27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  <w:lang w:val="en-US"/>
              </w:rPr>
              <w:t xml:space="preserve">175387</w:t>
            </w:r>
            <w:r>
              <w:rPr>
                <w:sz w:val="20"/>
                <w:szCs w:val="20"/>
                <w:highlight w:val="none"/>
              </w:rPr>
              <w:t xml:space="preserve">,</w:t>
            </w:r>
            <w:r>
              <w:rPr>
                <w:sz w:val="20"/>
                <w:szCs w:val="20"/>
                <w:highlight w:val="none"/>
                <w:lang w:val="en-US"/>
              </w:rPr>
              <w:t xml:space="preserve">27</w:t>
            </w:r>
            <w:r>
              <w:rPr>
                <w:highlight w:val="none"/>
              </w:rPr>
            </w:r>
          </w:p>
        </w:tc>
      </w:tr>
      <w:tr>
        <w:trPr>
          <w:trHeight w:val="722"/>
        </w:trPr>
        <w:tc>
          <w:tcPr>
            <w:shd w:val="clear" w:color="auto" w:fill="ffffff" w:themeFill="background1"/>
            <w:tcBorders>
              <w:left w:val="single" w:color="auto" w:sz="4" w:space="0"/>
              <w:right w:val="single" w:color="auto" w:sz="4" w:space="0"/>
            </w:tcBorders>
            <w:tcW w:w="700" w:type="dxa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highlight w:val="none"/>
              </w:rPr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sz w:val="20"/>
                <w:szCs w:val="20"/>
                <w:highlight w:val="none"/>
              </w:rPr>
              <w:t xml:space="preserve">несовершеннолетний ребенок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right="-107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4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45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026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квартира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44,0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-108" w:right="-107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Россия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left" w:pos="1152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</w:t>
            </w:r>
            <w:r>
              <w:rPr>
                <w:highlight w:val="none"/>
              </w:rPr>
            </w:r>
          </w:p>
        </w:tc>
      </w:tr>
    </w:tbl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headerReference w:type="default" r:id="rId9"/>
      <w:footnotePr/>
      <w:endnotePr/>
      <w:type w:val="nextPage"/>
      <w:pgSz w:w="16838" w:h="11906" w:orient="landscape"/>
      <w:pgMar w:top="851" w:right="567" w:bottom="56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54805574"/>
      <w:docPartObj>
        <w:docPartGallery w:val="Page Numbers (Top of Page)"/>
        <w:docPartUnique w:val="true"/>
      </w:docPartObj>
      <w:rPr/>
    </w:sdtPr>
    <w:sdtContent>
      <w:p>
        <w:pPr>
          <w:pStyle w:val="6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5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5"/>
    <w:next w:val="68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5"/>
    <w:next w:val="68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5"/>
    <w:next w:val="68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5"/>
    <w:next w:val="68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5"/>
    <w:next w:val="68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5"/>
    <w:next w:val="68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5"/>
    <w:next w:val="68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5"/>
    <w:next w:val="68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5"/>
    <w:next w:val="68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5"/>
    <w:next w:val="68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6"/>
    <w:link w:val="33"/>
    <w:uiPriority w:val="10"/>
    <w:rPr>
      <w:sz w:val="48"/>
      <w:szCs w:val="48"/>
    </w:rPr>
  </w:style>
  <w:style w:type="paragraph" w:styleId="35">
    <w:name w:val="Subtitle"/>
    <w:basedOn w:val="685"/>
    <w:next w:val="68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6"/>
    <w:link w:val="35"/>
    <w:uiPriority w:val="11"/>
    <w:rPr>
      <w:sz w:val="24"/>
      <w:szCs w:val="24"/>
    </w:rPr>
  </w:style>
  <w:style w:type="paragraph" w:styleId="37">
    <w:name w:val="Quote"/>
    <w:basedOn w:val="685"/>
    <w:next w:val="68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5"/>
    <w:next w:val="68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6"/>
    <w:link w:val="698"/>
    <w:uiPriority w:val="99"/>
  </w:style>
  <w:style w:type="character" w:styleId="44">
    <w:name w:val="Footer Char"/>
    <w:basedOn w:val="686"/>
    <w:link w:val="700"/>
    <w:uiPriority w:val="99"/>
  </w:style>
  <w:style w:type="paragraph" w:styleId="45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0"/>
    <w:uiPriority w:val="99"/>
  </w:style>
  <w:style w:type="table" w:styleId="47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Text Char"/>
    <w:link w:val="690"/>
    <w:uiPriority w:val="99"/>
    <w:rPr>
      <w:sz w:val="18"/>
    </w:rPr>
  </w:style>
  <w:style w:type="character" w:styleId="176">
    <w:name w:val="footnote reference"/>
    <w:basedOn w:val="686"/>
    <w:uiPriority w:val="99"/>
    <w:unhideWhenUsed/>
    <w:rPr>
      <w:vertAlign w:val="superscript"/>
    </w:rPr>
  </w:style>
  <w:style w:type="paragraph" w:styleId="177">
    <w:name w:val="endnote text"/>
    <w:basedOn w:val="68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6"/>
    <w:uiPriority w:val="99"/>
    <w:semiHidden/>
    <w:unhideWhenUsed/>
    <w:rPr>
      <w:vertAlign w:val="superscript"/>
    </w:rPr>
  </w:style>
  <w:style w:type="paragraph" w:styleId="180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690">
    <w:name w:val="footnote text"/>
    <w:basedOn w:val="685"/>
    <w:link w:val="691"/>
    <w:unhideWhenUsed/>
    <w:pPr>
      <w:spacing w:after="200" w:line="276" w:lineRule="auto"/>
    </w:pPr>
    <w:rPr>
      <w:rFonts w:ascii="Calibri" w:hAnsi="Calibri"/>
      <w:sz w:val="20"/>
      <w:szCs w:val="20"/>
    </w:rPr>
  </w:style>
  <w:style w:type="character" w:styleId="691" w:customStyle="1">
    <w:name w:val="Текст сноски Знак"/>
    <w:basedOn w:val="686"/>
    <w:link w:val="690"/>
    <w:rPr>
      <w:rFonts w:ascii="Calibri" w:hAnsi="Calibri" w:eastAsia="Times New Roman" w:cs="Times New Roman"/>
      <w:sz w:val="20"/>
      <w:szCs w:val="20"/>
      <w:lang w:eastAsia="ru-RU"/>
    </w:rPr>
  </w:style>
  <w:style w:type="character" w:styleId="692" w:customStyle="1">
    <w:name w:val="Текст выноски Знак"/>
    <w:basedOn w:val="686"/>
    <w:link w:val="693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93">
    <w:name w:val="Balloon Text"/>
    <w:basedOn w:val="685"/>
    <w:link w:val="692"/>
    <w:semiHidden/>
    <w:rPr>
      <w:rFonts w:ascii="Tahoma" w:hAnsi="Tahoma" w:cs="Tahoma"/>
      <w:sz w:val="16"/>
      <w:szCs w:val="16"/>
    </w:rPr>
  </w:style>
  <w:style w:type="character" w:styleId="694" w:customStyle="1">
    <w:name w:val="Текст выноски Знак1"/>
    <w:basedOn w:val="68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95">
    <w:name w:val="Strong"/>
    <w:basedOn w:val="686"/>
    <w:qFormat/>
    <w:rPr>
      <w:rFonts w:hint="default" w:ascii="Times New Roman" w:hAnsi="Times New Roman" w:cs="Times New Roman"/>
      <w:b/>
      <w:bCs/>
    </w:rPr>
  </w:style>
  <w:style w:type="character" w:styleId="696" w:customStyle="1">
    <w:name w:val="apple-converted-space"/>
    <w:basedOn w:val="686"/>
  </w:style>
  <w:style w:type="paragraph" w:styleId="697">
    <w:name w:val="List Paragraph"/>
    <w:basedOn w:val="685"/>
    <w:uiPriority w:val="34"/>
    <w:qFormat/>
    <w:pPr>
      <w:contextualSpacing/>
      <w:ind w:left="720"/>
    </w:pPr>
  </w:style>
  <w:style w:type="paragraph" w:styleId="698">
    <w:name w:val="Header"/>
    <w:basedOn w:val="685"/>
    <w:link w:val="6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basedOn w:val="686"/>
    <w:link w:val="69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>
    <w:name w:val="Footer"/>
    <w:basedOn w:val="685"/>
    <w:link w:val="7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1" w:customStyle="1">
    <w:name w:val="Нижний колонтитул Знак"/>
    <w:basedOn w:val="686"/>
    <w:link w:val="70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2" w:customStyle="1">
    <w:name w:val="extended-text__short"/>
    <w:basedOn w:val="686"/>
  </w:style>
  <w:style w:type="character" w:styleId="703">
    <w:name w:val="Emphasis"/>
    <w:basedOn w:val="68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F3BA-FF4A-4BED-8E5A-2B06A5DE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revision>39</cp:revision>
  <dcterms:created xsi:type="dcterms:W3CDTF">2023-04-26T12:03:00Z</dcterms:created>
  <dcterms:modified xsi:type="dcterms:W3CDTF">2023-04-28T08:09:09Z</dcterms:modified>
</cp:coreProperties>
</file>